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99CA7BE" w:rsidR="00845081" w:rsidRPr="00ED6285" w:rsidRDefault="008321AE" w:rsidP="00507B55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7D5E6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507B5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</w:t>
                    </w:r>
                    <w:r w:rsidR="007D5E6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FE64C7" w:rsidRPr="00D919F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Matematiksel </w:t>
                    </w:r>
                    <w:r w:rsidR="00D919FC" w:rsidRPr="00D919F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İktisadın Temel Yöntemleri 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7E2FD9E" w:rsidR="00484B17" w:rsidRPr="00CF4DFB" w:rsidRDefault="00396860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F852D99" w:rsidR="00484B17" w:rsidRPr="00CF4DFB" w:rsidRDefault="000356A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790D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790D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790D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790DC9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790D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790D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790D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790D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790DC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790D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790D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790D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790D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790D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790DC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790DC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790DC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790DC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6FF1F0D" w:rsidR="006D429C" w:rsidRPr="00693B9B" w:rsidRDefault="00790DC9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D919FC">
                      <w:t>İktisat ve matematik arasında bağlantıyı sağlayıp bu yönde çalışmalar yapmak.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C410CF0" w:rsidR="006D429C" w:rsidRPr="00693B9B" w:rsidRDefault="00790DC9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D919FC">
                              <w:t xml:space="preserve">Matematiksel İktisadın Temel </w:t>
                            </w:r>
                            <w:proofErr w:type="spellStart"/>
                            <w:proofErr w:type="gramStart"/>
                            <w:r w:rsidR="00D919FC">
                              <w:t>Yöntemleri,Alpha</w:t>
                            </w:r>
                            <w:proofErr w:type="spellEnd"/>
                            <w:proofErr w:type="gramEnd"/>
                            <w:r w:rsidR="00D919FC">
                              <w:t xml:space="preserve"> </w:t>
                            </w:r>
                            <w:proofErr w:type="spellStart"/>
                            <w:r w:rsidR="00D919FC">
                              <w:t>Chiang</w:t>
                            </w:r>
                            <w:proofErr w:type="spellEnd"/>
                            <w:r w:rsidR="00D919FC">
                              <w:t xml:space="preserve">; </w:t>
                            </w:r>
                            <w:proofErr w:type="spellStart"/>
                            <w:r w:rsidR="00D919FC">
                              <w:t>Kevin</w:t>
                            </w:r>
                            <w:proofErr w:type="spellEnd"/>
                            <w:r w:rsidR="00D919FC">
                              <w:t xml:space="preserve"> </w:t>
                            </w:r>
                            <w:proofErr w:type="spellStart"/>
                            <w:r w:rsidR="00D919FC">
                              <w:t>Wainweight</w:t>
                            </w:r>
                            <w:proofErr w:type="spellEnd"/>
                            <w:r w:rsidR="00D919FC">
                              <w:t>; Literatür Yayıncılık Dağıtım.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790DC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1D483D4D" w:rsidR="006D429C" w:rsidRPr="00D51E29" w:rsidRDefault="00790DC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386BC5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07CD72EF" w:rsidR="006D429C" w:rsidRPr="00D51E29" w:rsidRDefault="00790DC9" w:rsidP="00386BC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386BC5">
                      <w:t>Konu Başlığı: Matematiksel İktisat</w:t>
                    </w:r>
                    <w:r w:rsidR="00507B55">
                      <w:t xml:space="preserve"> ve iktisadi modeller</w:t>
                    </w:r>
                    <w:r w:rsidR="00386BC5">
                      <w:t xml:space="preserve"> Alt konu başlıkları: Matematiksel İktisadın Doğası ve özellikleri</w:t>
                    </w:r>
                    <w:r w:rsidR="00507B55">
                      <w:t xml:space="preserve">, </w:t>
                    </w:r>
                    <w:r w:rsidR="00507B55">
                      <w:t>İktisadi Modeller kavramı</w:t>
                    </w:r>
                    <w:r w:rsidR="00507B55">
                      <w:t xml:space="preserve">, </w:t>
                    </w:r>
                    <w:r w:rsidR="00507B55">
                      <w:t>İktisadi Modeller ve örnekleri</w:t>
                    </w:r>
                    <w:r w:rsidR="00507B55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5D66DBF8" w:rsidR="006D429C" w:rsidRPr="00D51E29" w:rsidRDefault="00790DC9" w:rsidP="00507B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81934175"/>
                        <w:placeholder>
                          <w:docPart w:val="2613CD9CD25842FF9D157A03445F15DD"/>
                        </w:placeholder>
                        <w15:color w:val="FF0000"/>
                      </w:sdtPr>
                      <w:sdtContent>
                        <w:r w:rsidR="00507B55">
                          <w:t>Konu Başlığı: İktisatta Denge Alt konu başlıkları: İktisatta Denge kavramı</w:t>
                        </w:r>
                        <w:r w:rsidR="003263F6">
                          <w:t xml:space="preserve">, </w:t>
                        </w:r>
                        <w:r w:rsidR="003263F6">
                          <w:t>İktisatta Denge Çözümlemesi</w:t>
                        </w:r>
                      </w:sdtContent>
                    </w:sdt>
                    <w:r w:rsidR="00507B55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C21B159" w:rsidR="006D429C" w:rsidRPr="00D51E29" w:rsidRDefault="00790DC9" w:rsidP="00507B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359869007"/>
                        <w:placeholder>
                          <w:docPart w:val="44D47EBCB401475992E669CDEAC98772"/>
                        </w:placeholder>
                        <w15:color w:val="FF0000"/>
                      </w:sdtPr>
                      <w:sdtContent>
                        <w:r w:rsidR="003263F6">
                          <w:t xml:space="preserve">Konu Başlığı: Doğrusal Modeller ve Matris </w:t>
                        </w:r>
                        <w:proofErr w:type="spellStart"/>
                        <w:r w:rsidR="003263F6">
                          <w:t>Cebiri</w:t>
                        </w:r>
                        <w:proofErr w:type="spellEnd"/>
                        <w:r w:rsidR="003263F6">
                          <w:t xml:space="preserve"> Alt konu başlıkları: Doğrusal Modeller</w:t>
                        </w:r>
                        <w:r w:rsidR="003263F6">
                          <w:t xml:space="preserve">, </w:t>
                        </w:r>
                        <w:r w:rsidR="003263F6">
                          <w:t xml:space="preserve">Matris </w:t>
                        </w:r>
                        <w:proofErr w:type="spellStart"/>
                        <w:r w:rsidR="003263F6">
                          <w:t>Cebiri</w:t>
                        </w:r>
                        <w:proofErr w:type="spellEnd"/>
                      </w:sdtContent>
                    </w:sdt>
                    <w:r w:rsidR="003263F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0E53FE0" w:rsidR="006D429C" w:rsidRPr="00D51E29" w:rsidRDefault="00790DC9" w:rsidP="003263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5141496"/>
                        <w:placeholder>
                          <w:docPart w:val="2AF383F6B6EA400BBDD01F5AB234AB9D"/>
                        </w:placeholder>
                        <w15:color w:val="FF0000"/>
                      </w:sdtPr>
                      <w:sdtContent>
                        <w:r w:rsidR="003263F6">
                          <w:t>Konu Başlığı: Karşılaştırmalı Durağanlıklar Alt konu başlıkları: Karşılaştırmalı Durağanlıklar ve Türev Kavramı</w:t>
                        </w:r>
                        <w:r w:rsidR="003263F6">
                          <w:t xml:space="preserve">, </w:t>
                        </w:r>
                        <w:r w:rsidR="003263F6">
                          <w:t>Türev Alma Kuralları ve Karşılaştırmalı Durağanlıklarda Kullanışları</w:t>
                        </w:r>
                        <w:r w:rsidR="003263F6">
                          <w:t xml:space="preserve">, </w:t>
                        </w:r>
                        <w:r w:rsidR="003263F6">
                          <w:t>Genel Fonksiyon Modellerinde Karşılaştırmalı Durağanlık Çözümlemesi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2430211" w:rsidR="006D429C" w:rsidRPr="00D51E29" w:rsidRDefault="00790DC9" w:rsidP="003263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947887691"/>
                        <w:placeholder>
                          <w:docPart w:val="56EE5FFF97C049A29AD52BEB3948E55C"/>
                        </w:placeholder>
                        <w15:color w:val="FF0000"/>
                      </w:sdtPr>
                      <w:sdtContent>
                        <w:r w:rsidR="003263F6">
                          <w:t>Konu Başlığı: Optimizasyon: Denge Çözümlemesinin Özel Bir Çeşidi Alt konu başlıkları: Denge Çözümlemesinin Özel Bir Çeşidi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5840F5E1" w:rsidR="006D429C" w:rsidRPr="00D51E29" w:rsidRDefault="00790DC9" w:rsidP="003263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11691805"/>
                        <w:placeholder>
                          <w:docPart w:val="8E62187B7C13463E8ED6FA40F9B10FE8"/>
                        </w:placeholder>
                        <w15:color w:val="FF0000"/>
                      </w:sdtPr>
                      <w:sdtContent>
                        <w:r w:rsidR="003263F6">
                          <w:t>Konu Başlığı: Üstel ve Logaritmik Fonksiyonları Alt konu başlıkları: Üstel ve Logaritmik Fonksiyonları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27E10A32" w:rsidR="006D429C" w:rsidRPr="00D51E29" w:rsidRDefault="00790DC9" w:rsidP="003263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433005738"/>
                        <w:placeholder>
                          <w:docPart w:val="BA7162E20CA94412BB19469D1359622E"/>
                        </w:placeholder>
                        <w15:color w:val="FF0000"/>
                      </w:sdtPr>
                      <w:sdtContent>
                        <w:r w:rsidR="00CB4A2D">
                          <w:t>Konu Başlığı: Birden Çok Seçim Değişkeni Durumu Alt konu başlıkları: Birden Çok Seçim Değişkeni Durumu ve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594B397" w:rsidR="006D429C" w:rsidRPr="00D51E29" w:rsidRDefault="00790DC9" w:rsidP="00386BC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386BC5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1F1B8E08" w:rsidR="006D429C" w:rsidRPr="00D51E29" w:rsidRDefault="00790DC9" w:rsidP="003263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03888679"/>
                        <w:placeholder>
                          <w:docPart w:val="2CB69EB5A14A4401A9A1F0E1AA3A21CA"/>
                        </w:placeholder>
                        <w15:color w:val="FF0000"/>
                      </w:sdtPr>
                      <w:sdtContent>
                        <w:r w:rsidR="00CB4A2D">
                          <w:t>Konu Başlığı: Optimizasyon Alt konu başlıkları: Eşitlik Kısıtlamaları Altında Optimizasyon</w:t>
                        </w:r>
                      </w:sdtContent>
                    </w:sdt>
                    <w:r w:rsidR="00CB4A2D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CB4A2D">
                      <w:t xml:space="preserve"> </w:t>
                    </w:r>
                    <w:r w:rsidR="00CB4A2D">
                      <w:t>İleri Optimizasyon Konuları</w:t>
                    </w:r>
                    <w:r w:rsidR="00CB4A2D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033F951" w:rsidR="006D429C" w:rsidRPr="00D51E29" w:rsidRDefault="00790DC9" w:rsidP="003263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75823300"/>
                        <w:placeholder>
                          <w:docPart w:val="DAD01A06359F4B00AD592CD3ADE40194"/>
                        </w:placeholder>
                        <w15:color w:val="FF0000"/>
                      </w:sdtPr>
                      <w:sdtContent>
                        <w:r w:rsidR="001B2C51">
                          <w:t xml:space="preserve">Konu Başlığı: İktisadi Dinamiklik ve İntegral </w:t>
                        </w:r>
                        <w:proofErr w:type="spellStart"/>
                        <w:r w:rsidR="001B2C51">
                          <w:t>Kalkülüsü</w:t>
                        </w:r>
                        <w:proofErr w:type="spellEnd"/>
                        <w:r w:rsidR="001B2C51">
                          <w:t xml:space="preserve"> Alt konu başlıkları: İktisadi Dinamiklik</w:t>
                        </w:r>
                        <w:r w:rsidR="001B2C51">
                          <w:t xml:space="preserve">, </w:t>
                        </w:r>
                        <w:r w:rsidR="001B2C51">
                          <w:t xml:space="preserve">İntegral </w:t>
                        </w:r>
                        <w:proofErr w:type="spellStart"/>
                        <w:r w:rsidR="001B2C51">
                          <w:t>Kalkülüsü</w:t>
                        </w:r>
                        <w:proofErr w:type="spellEnd"/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7513320" w:rsidR="006D429C" w:rsidRPr="00D51E29" w:rsidRDefault="00790DC9" w:rsidP="003263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cs="Times New Roman"/>
                        </w:rPr>
                        <w:id w:val="-1685131544"/>
                        <w:placeholder>
                          <w:docPart w:val="50BABF7FDB4E4447BCC4CA4BEF8A8EF8"/>
                        </w:placeholder>
                        <w15:color w:val="FF0000"/>
                      </w:sdtPr>
                      <w:sdtContent>
                        <w:r w:rsidR="001B2C51" w:rsidRPr="001B2C51">
                          <w:rPr>
                            <w:rFonts w:cs="Times New Roman"/>
                          </w:rPr>
                          <w:t>Konu Başlığı: Sürekli Zaman: Birinci-Mertebe Türevsel Denklemler Alt konu başlıkları: Birinc</w:t>
                        </w:r>
                        <w:r w:rsidR="001B2C51" w:rsidRPr="001B2C51">
                          <w:rPr>
                            <w:rFonts w:cs="Times New Roman"/>
                          </w:rPr>
                          <w:t>i-Mertebe Türevsel Denklemler,</w:t>
                        </w:r>
                        <w:r w:rsidR="001B2C51" w:rsidRPr="001B2C51">
                          <w:rPr>
                            <w:rFonts w:cs="Times New Roman"/>
                          </w:rPr>
                          <w:t xml:space="preserve"> özellikleri</w:t>
                        </w:r>
                      </w:sdtContent>
                    </w:sdt>
                    <w:r w:rsidR="001B2C51" w:rsidRPr="001B2C51">
                      <w:rPr>
                        <w:rFonts w:cs="Times New Roman"/>
                      </w:rPr>
                      <w:t xml:space="preserve"> ve çözümleri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A42BF16" w:rsidR="006D429C" w:rsidRPr="00D51E29" w:rsidRDefault="00790DC9" w:rsidP="003263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317997028"/>
                        <w:placeholder>
                          <w:docPart w:val="7A88999FB466455894CC623008ECE511"/>
                        </w:placeholder>
                        <w15:color w:val="FF0000"/>
                      </w:sdtPr>
                      <w:sdtContent>
                        <w:r w:rsidR="001B2C51">
                          <w:t>Konu Başlığı: Kesikli Zaman: Birinci-Mertebe Fark Denklemleri Alt konu başlıkları: Birinci-Mertebe Fark Denklemleri</w:t>
                        </w:r>
                      </w:sdtContent>
                    </w:sdt>
                    <w:r w:rsidR="001B2C51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1B2C51">
                      <w:t>Yüksek Mertebeden Fark Denklemleri</w:t>
                    </w:r>
                    <w:r w:rsidR="001B2C51">
                      <w:t xml:space="preserve">, </w:t>
                    </w:r>
                    <w:r w:rsidR="001B2C51">
                      <w:t>Eşanlı Türevsel Denklemler ve Fark Denklemleri ve özellikleri</w:t>
                    </w:r>
                    <w:r w:rsidR="001B2C51"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51C1229" w:rsidR="006D429C" w:rsidRPr="00D51E29" w:rsidRDefault="00790DC9" w:rsidP="003263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236970809"/>
                        <w:placeholder>
                          <w:docPart w:val="EE2B7B53371042DDB836BBAB9431B668"/>
                        </w:placeholder>
                        <w15:color w:val="FF0000"/>
                      </w:sdtPr>
                      <w:sdtContent>
                        <w:r w:rsidR="001B2C51">
                          <w:t>Konu Başlığı: Optimal Kontrol Teorisi Alt konu başlıkl</w:t>
                        </w:r>
                        <w:r w:rsidR="001B2C51">
                          <w:t xml:space="preserve">arı: Optimal Kontrol Teorisi, </w:t>
                        </w:r>
                        <w:r w:rsidR="001B2C51">
                          <w:t>özellikleri</w:t>
                        </w:r>
                        <w:r w:rsidR="001B2C51">
                          <w:t xml:space="preserve"> ve ilgili örnekler.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790DC9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790D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790D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790DC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790D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790D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790DC9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790D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790D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790D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790D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790DC9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790DC9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790D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790DC9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790DC9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790DC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790DC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790DC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A78B7DF" w:rsidR="006D429C" w:rsidRPr="00D51E29" w:rsidRDefault="00790DC9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D919FC">
                              <w:t>İktisadi modellemeleri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826208A" w:rsidR="006D429C" w:rsidRPr="00D51E29" w:rsidRDefault="00790DC9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gramStart"/>
                    <w:r w:rsidR="00D919FC">
                      <w:t>iktisatta</w:t>
                    </w:r>
                    <w:proofErr w:type="gramEnd"/>
                    <w:r w:rsidR="00D919FC">
                      <w:t xml:space="preserve"> denge çözümlenmesini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5E71863" w:rsidR="006D429C" w:rsidRPr="00D51E29" w:rsidRDefault="00790DC9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D919FC">
                      <w:t xml:space="preserve">Doğrusal modeller ve matris </w:t>
                    </w:r>
                    <w:proofErr w:type="spellStart"/>
                    <w:r w:rsidR="00D919FC">
                      <w:t>cebirini</w:t>
                    </w:r>
                    <w:proofErr w:type="spellEnd"/>
                    <w:r w:rsidR="00D919FC"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7DA28640" w:rsidR="006D429C" w:rsidRPr="00D51E29" w:rsidRDefault="00790DC9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D919FC">
                      <w:t>Karşılaştırmalı Durağanlı</w:t>
                    </w:r>
                    <w:r w:rsidR="006F1B11">
                      <w:t xml:space="preserve">klar ve Türev Kavramını öğrenir, </w:t>
                    </w:r>
                    <w:r w:rsidR="006F1B11">
                      <w:t xml:space="preserve">İktisadi Dinamiklik ve İntegral </w:t>
                    </w:r>
                    <w:proofErr w:type="spellStart"/>
                    <w:r w:rsidR="006F1B11">
                      <w:t>Kalkülüsü</w:t>
                    </w:r>
                    <w:proofErr w:type="spellEnd"/>
                    <w:r w:rsidR="006F1B11">
                      <w:t xml:space="preserve"> öğrenir</w:t>
                    </w:r>
                    <w:bookmarkStart w:id="0" w:name="_GoBack"/>
                    <w:bookmarkEnd w:id="0"/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21527796" w:rsidR="006D429C" w:rsidRPr="00D51E29" w:rsidRDefault="00790DC9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D919FC">
                      <w:t>Optimizasyon: Denge Çözümlemesinin Özel Bir Çeşidini öğrenir</w:t>
                    </w:r>
                    <w:r w:rsidR="006F1B11">
                      <w:t xml:space="preserve">, </w:t>
                    </w:r>
                    <w:r w:rsidR="006F1B11">
                      <w:t>Optimal Kontrol Teoriyi öğrenir</w:t>
                    </w:r>
                    <w:r w:rsidR="00D919FC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790DC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790DC9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8F6DE" w14:textId="77777777" w:rsidR="00790DC9" w:rsidRDefault="00790DC9" w:rsidP="0026717A">
      <w:pPr>
        <w:spacing w:line="240" w:lineRule="auto"/>
      </w:pPr>
      <w:r>
        <w:separator/>
      </w:r>
    </w:p>
  </w:endnote>
  <w:endnote w:type="continuationSeparator" w:id="0">
    <w:p w14:paraId="147F6750" w14:textId="77777777" w:rsidR="00790DC9" w:rsidRDefault="00790DC9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0C33CBF" w:rsidR="006B4096" w:rsidRPr="005F7FF4" w:rsidRDefault="00790DC9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F1B1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F1B11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0C7A0" w14:textId="77777777" w:rsidR="00790DC9" w:rsidRDefault="00790DC9" w:rsidP="0026717A">
      <w:pPr>
        <w:spacing w:line="240" w:lineRule="auto"/>
      </w:pPr>
      <w:r>
        <w:separator/>
      </w:r>
    </w:p>
  </w:footnote>
  <w:footnote w:type="continuationSeparator" w:id="0">
    <w:p w14:paraId="4B881ED6" w14:textId="77777777" w:rsidR="00790DC9" w:rsidRDefault="00790DC9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56AF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0F58"/>
    <w:rsid w:val="001B2C51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24BCC"/>
    <w:rsid w:val="003263F6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86BC5"/>
    <w:rsid w:val="00396860"/>
    <w:rsid w:val="00397D90"/>
    <w:rsid w:val="003A238B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07B55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037D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1B11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90DC9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D5E6D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082C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4A2D"/>
    <w:rsid w:val="00CB5A48"/>
    <w:rsid w:val="00CC2A3F"/>
    <w:rsid w:val="00CC41ED"/>
    <w:rsid w:val="00CC4DC2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19FC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471B"/>
    <w:rsid w:val="00ED6285"/>
    <w:rsid w:val="00ED767F"/>
    <w:rsid w:val="00EE5D48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613CD9CD25842FF9D157A03445F15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3E4CAA-4D7B-48C2-B8F4-CC5BC0C9F279}"/>
      </w:docPartPr>
      <w:docPartBody>
        <w:p w:rsidR="00000000" w:rsidRDefault="00296B2C" w:rsidP="00296B2C">
          <w:pPr>
            <w:pStyle w:val="2613CD9CD25842FF9D157A03445F15D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4D47EBCB401475992E669CDEAC987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3EA874-0789-42C2-8568-5F19FB68DCF1}"/>
      </w:docPartPr>
      <w:docPartBody>
        <w:p w:rsidR="00000000" w:rsidRDefault="00296B2C" w:rsidP="00296B2C">
          <w:pPr>
            <w:pStyle w:val="44D47EBCB401475992E669CDEAC987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AF383F6B6EA400BBDD01F5AB234AB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30176-EC3B-4947-972A-E05FDE0CCFBE}"/>
      </w:docPartPr>
      <w:docPartBody>
        <w:p w:rsidR="00000000" w:rsidRDefault="00296B2C" w:rsidP="00296B2C">
          <w:pPr>
            <w:pStyle w:val="2AF383F6B6EA400BBDD01F5AB234AB9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6EE5FFF97C049A29AD52BEB3948E5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A65A83-9BA4-4221-AE8D-808AC46510FD}"/>
      </w:docPartPr>
      <w:docPartBody>
        <w:p w:rsidR="00000000" w:rsidRDefault="00296B2C" w:rsidP="00296B2C">
          <w:pPr>
            <w:pStyle w:val="56EE5FFF97C049A29AD52BEB3948E5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2187B7C13463E8ED6FA40F9B10F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C13D19-DCAD-442E-8167-B3F7581A2D60}"/>
      </w:docPartPr>
      <w:docPartBody>
        <w:p w:rsidR="00000000" w:rsidRDefault="00296B2C" w:rsidP="00296B2C">
          <w:pPr>
            <w:pStyle w:val="8E62187B7C13463E8ED6FA40F9B10FE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A7162E20CA94412BB19469D135962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7E9989-7A89-4F4A-A2FB-CCF8B2CBD8EE}"/>
      </w:docPartPr>
      <w:docPartBody>
        <w:p w:rsidR="00000000" w:rsidRDefault="00296B2C" w:rsidP="00296B2C">
          <w:pPr>
            <w:pStyle w:val="BA7162E20CA94412BB19469D1359622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CB69EB5A14A4401A9A1F0E1AA3A21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669C4E-1669-4BE5-9BF5-6EDECF57C373}"/>
      </w:docPartPr>
      <w:docPartBody>
        <w:p w:rsidR="00000000" w:rsidRDefault="00296B2C" w:rsidP="00296B2C">
          <w:pPr>
            <w:pStyle w:val="2CB69EB5A14A4401A9A1F0E1AA3A21C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D01A06359F4B00AD592CD3ADE401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7D4B55-CB8E-4545-9FA6-B2B071170F56}"/>
      </w:docPartPr>
      <w:docPartBody>
        <w:p w:rsidR="00000000" w:rsidRDefault="00296B2C" w:rsidP="00296B2C">
          <w:pPr>
            <w:pStyle w:val="DAD01A06359F4B00AD592CD3ADE4019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BABF7FDB4E4447BCC4CA4BEF8A8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1D055C-5B0A-48D0-A6E5-76F5CE256909}"/>
      </w:docPartPr>
      <w:docPartBody>
        <w:p w:rsidR="00000000" w:rsidRDefault="00296B2C" w:rsidP="00296B2C">
          <w:pPr>
            <w:pStyle w:val="50BABF7FDB4E4447BCC4CA4BEF8A8EF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88999FB466455894CC623008ECE5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CD4953-2074-489D-AAFF-E7D00295979F}"/>
      </w:docPartPr>
      <w:docPartBody>
        <w:p w:rsidR="00000000" w:rsidRDefault="00296B2C" w:rsidP="00296B2C">
          <w:pPr>
            <w:pStyle w:val="7A88999FB466455894CC623008ECE51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E2B7B53371042DDB836BBAB9431B6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94525F-FEB3-4F76-B0C6-69940D74C693}"/>
      </w:docPartPr>
      <w:docPartBody>
        <w:p w:rsidR="00000000" w:rsidRDefault="00296B2C" w:rsidP="00296B2C">
          <w:pPr>
            <w:pStyle w:val="EE2B7B53371042DDB836BBAB9431B66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5CC9"/>
    <w:rsid w:val="00277E42"/>
    <w:rsid w:val="00296B2C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A1C2C"/>
    <w:rsid w:val="00AA608D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9488F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C169B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6B2C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2613CD9CD25842FF9D157A03445F15DD">
    <w:name w:val="2613CD9CD25842FF9D157A03445F15DD"/>
    <w:rsid w:val="00296B2C"/>
  </w:style>
  <w:style w:type="paragraph" w:customStyle="1" w:styleId="44D47EBCB401475992E669CDEAC98772">
    <w:name w:val="44D47EBCB401475992E669CDEAC98772"/>
    <w:rsid w:val="00296B2C"/>
  </w:style>
  <w:style w:type="paragraph" w:customStyle="1" w:styleId="2AF383F6B6EA400BBDD01F5AB234AB9D">
    <w:name w:val="2AF383F6B6EA400BBDD01F5AB234AB9D"/>
    <w:rsid w:val="00296B2C"/>
  </w:style>
  <w:style w:type="paragraph" w:customStyle="1" w:styleId="56EE5FFF97C049A29AD52BEB3948E55C">
    <w:name w:val="56EE5FFF97C049A29AD52BEB3948E55C"/>
    <w:rsid w:val="00296B2C"/>
  </w:style>
  <w:style w:type="paragraph" w:customStyle="1" w:styleId="8E62187B7C13463E8ED6FA40F9B10FE8">
    <w:name w:val="8E62187B7C13463E8ED6FA40F9B10FE8"/>
    <w:rsid w:val="00296B2C"/>
  </w:style>
  <w:style w:type="paragraph" w:customStyle="1" w:styleId="BA7162E20CA94412BB19469D1359622E">
    <w:name w:val="BA7162E20CA94412BB19469D1359622E"/>
    <w:rsid w:val="00296B2C"/>
  </w:style>
  <w:style w:type="paragraph" w:customStyle="1" w:styleId="2CB69EB5A14A4401A9A1F0E1AA3A21CA">
    <w:name w:val="2CB69EB5A14A4401A9A1F0E1AA3A21CA"/>
    <w:rsid w:val="00296B2C"/>
  </w:style>
  <w:style w:type="paragraph" w:customStyle="1" w:styleId="DAD01A06359F4B00AD592CD3ADE40194">
    <w:name w:val="DAD01A06359F4B00AD592CD3ADE40194"/>
    <w:rsid w:val="00296B2C"/>
  </w:style>
  <w:style w:type="paragraph" w:customStyle="1" w:styleId="50BABF7FDB4E4447BCC4CA4BEF8A8EF8">
    <w:name w:val="50BABF7FDB4E4447BCC4CA4BEF8A8EF8"/>
    <w:rsid w:val="00296B2C"/>
  </w:style>
  <w:style w:type="paragraph" w:customStyle="1" w:styleId="7A88999FB466455894CC623008ECE511">
    <w:name w:val="7A88999FB466455894CC623008ECE511"/>
    <w:rsid w:val="00296B2C"/>
  </w:style>
  <w:style w:type="paragraph" w:customStyle="1" w:styleId="EE2B7B53371042DDB836BBAB9431B668">
    <w:name w:val="EE2B7B53371042DDB836BBAB9431B668"/>
    <w:rsid w:val="00296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5990-169B-4485-9CB8-37574D91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RAMPAGE</cp:lastModifiedBy>
  <cp:revision>8</cp:revision>
  <cp:lastPrinted>2023-12-07T16:53:00Z</cp:lastPrinted>
  <dcterms:created xsi:type="dcterms:W3CDTF">2024-01-06T20:21:00Z</dcterms:created>
  <dcterms:modified xsi:type="dcterms:W3CDTF">2024-04-16T14:55:00Z</dcterms:modified>
</cp:coreProperties>
</file>